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8862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E029E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6F5CE0">
        <w:rPr>
          <w:lang w:val="mk-MK"/>
        </w:rPr>
        <w:t xml:space="preserve">     </w:t>
      </w:r>
      <w:proofErr w:type="gramStart"/>
      <w:r w:rsidR="000E43EA">
        <w:rPr>
          <w:lang w:val="mk-MK"/>
        </w:rPr>
        <w:t xml:space="preserve">ДОМ </w:t>
      </w:r>
      <w:r w:rsidR="006F5CE0">
        <w:rPr>
          <w:lang w:val="mk-MK"/>
        </w:rPr>
        <w:t xml:space="preserve"> </w:t>
      </w:r>
      <w:r w:rsidR="000E43EA">
        <w:rPr>
          <w:lang w:val="mk-MK"/>
        </w:rPr>
        <w:t>НА</w:t>
      </w:r>
      <w:proofErr w:type="gramEnd"/>
      <w:r w:rsidR="006F5CE0">
        <w:rPr>
          <w:lang w:val="mk-MK"/>
        </w:rPr>
        <w:t xml:space="preserve"> </w:t>
      </w:r>
      <w:r w:rsidR="000E43EA">
        <w:rPr>
          <w:lang w:val="mk-MK"/>
        </w:rPr>
        <w:t xml:space="preserve"> КУЛТУРА</w:t>
      </w:r>
      <w:r w:rsidR="006F5CE0">
        <w:rPr>
          <w:lang w:val="mk-MK"/>
        </w:rPr>
        <w:t xml:space="preserve">   </w:t>
      </w:r>
      <w:r w:rsidR="000E43EA">
        <w:rPr>
          <w:lang w:val="mk-MK"/>
        </w:rPr>
        <w:t xml:space="preserve"> „КОЧО РАЦИН“</w:t>
      </w:r>
      <w:r w:rsidR="006F5CE0">
        <w:rPr>
          <w:lang w:val="mk-MK"/>
        </w:rPr>
        <w:t xml:space="preserve">   СКОПЈЕ</w:t>
      </w:r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</w:t>
      </w:r>
      <w:proofErr w:type="spellEnd"/>
      <w:r w:rsidR="006F5CE0">
        <w:rPr>
          <w:lang w:val="mk-MK"/>
        </w:rPr>
        <w:t xml:space="preserve"> </w:t>
      </w:r>
      <w:proofErr w:type="spellStart"/>
      <w:r>
        <w:rPr>
          <w:lang w:val="en-US"/>
        </w:rPr>
        <w:t>даночен</w:t>
      </w:r>
      <w:proofErr w:type="spellEnd"/>
      <w:r w:rsidR="006F5CE0">
        <w:rPr>
          <w:lang w:val="mk-MK"/>
        </w:rPr>
        <w:t xml:space="preserve"> </w:t>
      </w:r>
      <w:proofErr w:type="spellStart"/>
      <w:r>
        <w:rPr>
          <w:lang w:val="en-US"/>
        </w:rPr>
        <w:t>број</w:t>
      </w:r>
      <w:proofErr w:type="spellEnd"/>
      <w:r w:rsidR="006F5CE0">
        <w:rPr>
          <w:lang w:val="mk-MK"/>
        </w:rPr>
        <w:t xml:space="preserve">   </w:t>
      </w:r>
      <w:r w:rsidR="000E43EA">
        <w:rPr>
          <w:lang w:val="mk-MK"/>
        </w:rPr>
        <w:t>4030974226503</w:t>
      </w:r>
      <w:bookmarkStart w:id="0" w:name="_GoBack"/>
      <w:bookmarkEnd w:id="0"/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DF651C">
        <w:rPr>
          <w:szCs w:val="22"/>
          <w:lang w:val="en-US"/>
        </w:rPr>
        <w:t>2</w:t>
      </w:r>
      <w:r w:rsidR="002A2F7A">
        <w:rPr>
          <w:szCs w:val="22"/>
          <w:lang w:val="en-US"/>
        </w:rPr>
        <w:t>1</w:t>
      </w:r>
      <w:r w:rsidR="007F4C44">
        <w:rPr>
          <w:szCs w:val="22"/>
          <w:lang w:val="en-US"/>
        </w:rPr>
        <w:t xml:space="preserve"> 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F60897" w:rsidRDefault="003B3C4B" w:rsidP="00784EFE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2.650.114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F60897" w:rsidRDefault="003B3C4B" w:rsidP="007F4C44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2.650.114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3B3C4B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</w:t>
      </w:r>
      <w:proofErr w:type="spellEnd"/>
      <w:r w:rsidR="00784EFE">
        <w:rPr>
          <w:sz w:val="24"/>
        </w:rPr>
        <w:t xml:space="preserve"> </w:t>
      </w:r>
      <w:proofErr w:type="spellStart"/>
      <w:r>
        <w:rPr>
          <w:sz w:val="24"/>
        </w:rPr>
        <w:t>назив</w:t>
      </w:r>
      <w:proofErr w:type="spellEnd"/>
      <w:r w:rsidR="00784EFE"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 w:rsidR="00784EFE">
        <w:rPr>
          <w:sz w:val="24"/>
        </w:rPr>
        <w:t xml:space="preserve"> </w:t>
      </w:r>
      <w:proofErr w:type="spellStart"/>
      <w:r>
        <w:rPr>
          <w:sz w:val="24"/>
        </w:rPr>
        <w:t>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3B3C4B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3B3C4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784EFE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3B3C4B">
              <w:rPr>
                <w:color w:val="000000"/>
                <w:sz w:val="24"/>
                <w:lang w:val="en-US"/>
              </w:rPr>
              <w:t xml:space="preserve">  </w:t>
            </w:r>
            <w:r w:rsidR="00784EFE">
              <w:rPr>
                <w:color w:val="000000"/>
                <w:sz w:val="24"/>
                <w:lang w:val="en-US"/>
              </w:rPr>
              <w:t xml:space="preserve"> </w:t>
            </w:r>
            <w:r w:rsidR="003B3C4B">
              <w:rPr>
                <w:color w:val="000000"/>
                <w:sz w:val="24"/>
                <w:lang w:val="en-US"/>
              </w:rPr>
              <w:t>06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7F4C44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310770">
              <w:rPr>
                <w:color w:val="000000"/>
                <w:sz w:val="24"/>
                <w:lang w:val="mk-MK"/>
              </w:rPr>
              <w:t>2</w:t>
            </w:r>
            <w:r w:rsidR="002A2F7A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одговорно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за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составување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s-ES"/>
              </w:rPr>
              <w:t>на</w:t>
            </w:r>
            <w:proofErr w:type="spellEnd"/>
            <w:r w:rsidR="00784EFE">
              <w:rPr>
                <w:color w:val="000000"/>
                <w:sz w:val="24"/>
                <w:lang w:val="es-ES"/>
              </w:rPr>
              <w:t xml:space="preserve"> 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A4" w:rsidRDefault="008862A4">
      <w:r>
        <w:separator/>
      </w:r>
    </w:p>
  </w:endnote>
  <w:endnote w:type="continuationSeparator" w:id="0">
    <w:p w:rsidR="008862A4" w:rsidRDefault="0088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A4" w:rsidRDefault="008862A4">
      <w:r>
        <w:separator/>
      </w:r>
    </w:p>
  </w:footnote>
  <w:footnote w:type="continuationSeparator" w:id="0">
    <w:p w:rsidR="008862A4" w:rsidRDefault="0088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8378E"/>
    <w:rsid w:val="00093BE1"/>
    <w:rsid w:val="000E43EA"/>
    <w:rsid w:val="0014696E"/>
    <w:rsid w:val="001704B0"/>
    <w:rsid w:val="0017065F"/>
    <w:rsid w:val="001C44E0"/>
    <w:rsid w:val="002913D5"/>
    <w:rsid w:val="002A2F7A"/>
    <w:rsid w:val="002C0AE0"/>
    <w:rsid w:val="00310770"/>
    <w:rsid w:val="00341935"/>
    <w:rsid w:val="0035677A"/>
    <w:rsid w:val="003B3C4B"/>
    <w:rsid w:val="004243D3"/>
    <w:rsid w:val="004F4E54"/>
    <w:rsid w:val="005D4EEE"/>
    <w:rsid w:val="0065510E"/>
    <w:rsid w:val="00665835"/>
    <w:rsid w:val="006B2B7B"/>
    <w:rsid w:val="006F5CE0"/>
    <w:rsid w:val="007823CD"/>
    <w:rsid w:val="00784EFE"/>
    <w:rsid w:val="0078598C"/>
    <w:rsid w:val="007B4683"/>
    <w:rsid w:val="007E4FCB"/>
    <w:rsid w:val="007E6F6C"/>
    <w:rsid w:val="007F4C44"/>
    <w:rsid w:val="008646E6"/>
    <w:rsid w:val="008814EE"/>
    <w:rsid w:val="008862A4"/>
    <w:rsid w:val="008D0895"/>
    <w:rsid w:val="008F23C9"/>
    <w:rsid w:val="00936E16"/>
    <w:rsid w:val="009404EE"/>
    <w:rsid w:val="009F6BAE"/>
    <w:rsid w:val="00A06D8D"/>
    <w:rsid w:val="00A16CAC"/>
    <w:rsid w:val="00A2170A"/>
    <w:rsid w:val="00A306EC"/>
    <w:rsid w:val="00A37A2E"/>
    <w:rsid w:val="00B34751"/>
    <w:rsid w:val="00B4579D"/>
    <w:rsid w:val="00B72FF0"/>
    <w:rsid w:val="00C42302"/>
    <w:rsid w:val="00C64D3D"/>
    <w:rsid w:val="00D212DC"/>
    <w:rsid w:val="00D45D0B"/>
    <w:rsid w:val="00D90F3F"/>
    <w:rsid w:val="00DF651C"/>
    <w:rsid w:val="00E029CF"/>
    <w:rsid w:val="00E029E4"/>
    <w:rsid w:val="00E3297A"/>
    <w:rsid w:val="00E67018"/>
    <w:rsid w:val="00F60897"/>
    <w:rsid w:val="00F86030"/>
    <w:rsid w:val="00F9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B74C592"/>
  <w15:docId w15:val="{94E2CDCE-2F70-4526-9D31-FDCC253B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40</cp:revision>
  <cp:lastPrinted>2022-02-06T09:48:00Z</cp:lastPrinted>
  <dcterms:created xsi:type="dcterms:W3CDTF">2013-01-15T09:33:00Z</dcterms:created>
  <dcterms:modified xsi:type="dcterms:W3CDTF">2022-02-06T09:48:00Z</dcterms:modified>
</cp:coreProperties>
</file>